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sz w:val="24"/>
          <w:szCs w:val="24"/>
        </w:rPr>
      </w:pPr>
      <w:r w:rsidDel="00000000" w:rsidR="00000000" w:rsidRPr="00000000">
        <w:rPr>
          <w:sz w:val="36"/>
          <w:szCs w:val="36"/>
          <w:rtl w:val="0"/>
        </w:rPr>
        <w:t xml:space="preserve">Formulário de Exercício de Direitos do Titular (LGPD)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Este formulário é disponibilizado pela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Brphonia Telecomunicações Ltda.</w:t>
      </w:r>
      <w:r w:rsidDel="00000000" w:rsidR="00000000" w:rsidRPr="00000000">
        <w:rPr>
          <w:sz w:val="24"/>
          <w:szCs w:val="24"/>
          <w:rtl w:val="0"/>
        </w:rPr>
        <w:t xml:space="preserve"> para que você possa exercer seus direitos previstos na Lei Geral de Proteção de Dados Pessoais (LGPD). O objetivo deste documento é facilitar o seu atendimento, garantindo a transparência e o cumprimento das exigências legais para a proteção dos seus dados, conforme nossa Política de Proteção de Dados Pessoais (PPDP) e Política de Privacidade (PP).</w:t>
        <w:br w:type="textWrapping"/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Atenção:</w:t>
      </w:r>
      <w:r w:rsidDel="00000000" w:rsidR="00000000" w:rsidRPr="00000000">
        <w:rPr>
          <w:sz w:val="24"/>
          <w:szCs w:val="24"/>
          <w:rtl w:val="0"/>
        </w:rPr>
        <w:t xml:space="preserve"> É fundamental que todas as informações preenchidas neste formulário sejam exatas e verdadeiras. O preenchimento correto é uma boa prática recomendada para evitar o envio de dados a terceiros não autorizados e assegurar que a Brphonia possa validar a sua identidade de forma segura e eficiente.</w:t>
      </w:r>
    </w:p>
    <w:p w:rsidR="00000000" w:rsidDel="00000000" w:rsidP="00000000" w:rsidRDefault="00000000" w:rsidRPr="00000000" w14:paraId="0000000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Identificação do Titular</w:t>
      </w:r>
    </w:p>
    <w:tbl>
      <w:tblPr>
        <w:tblStyle w:val="Table1"/>
        <w:tblW w:w="9120.0" w:type="dxa"/>
        <w:jc w:val="left"/>
        <w:tblInd w:w="12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560"/>
        <w:gridCol w:w="4560"/>
        <w:tblGridChange w:id="0">
          <w:tblGrid>
            <w:gridCol w:w="4560"/>
            <w:gridCol w:w="4560"/>
          </w:tblGrid>
        </w:tblGridChange>
      </w:tblGrid>
      <w:tr>
        <w:trPr>
          <w:cantSplit w:val="0"/>
          <w:tblHeader w:val="1"/>
        </w:trPr>
        <w:tc>
          <w:tcPr>
            <w:shd w:fill="f2f2f2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sz w:val="24"/>
                <w:szCs w:val="24"/>
                <w:shd w:fill="auto" w:val="clear"/>
                <w:rtl w:val="0"/>
              </w:rPr>
              <w:t xml:space="preserve">Campo</w:t>
            </w:r>
          </w:p>
        </w:tc>
        <w:tc>
          <w:tcPr>
            <w:shd w:fill="f2f2f2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4"/>
                <w:szCs w:val="24"/>
                <w:shd w:fill="auto" w:val="clear"/>
              </w:rPr>
            </w:pPr>
            <w:r w:rsidDel="00000000" w:rsidR="00000000" w:rsidRPr="00000000">
              <w:rPr>
                <w:sz w:val="24"/>
                <w:szCs w:val="24"/>
                <w:shd w:fill="auto" w:val="clear"/>
                <w:rtl w:val="0"/>
              </w:rPr>
              <w:t xml:space="preserve">Informação do Titular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Nome Completo: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CPF: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E-mail de Contato: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Telefone: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Relação com a Brphonia:</w:t>
            </w:r>
          </w:p>
        </w:tc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) Cliente   </w:t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) Ex-cliente   </w:t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) Colaborador</w:t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) Candidato   </w:t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) Fornecedor   </w:t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) Outro</w:t>
            </w:r>
          </w:p>
        </w:tc>
      </w:tr>
    </w:tbl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Direitos do Titular (LGPD - Art. 18)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Selecione uma ou mais opções aplicáveis relativas aos seus direitos de titular, conforme o Artigo 18 da Lei nº 13.709/2018 (LGPD):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     ] I - Confirmação da existência de tratamento;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     ] II - Acesso aos dados;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     ] III - Correção de dados incompletos, inexatos ou desatualizados;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  ] IV - Anonimização, bloqueio ou eliminação de dados desnecessários, excessivos ou tratados em desconformidade com o disposto nesta Lei;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  ] V - Portabilidade dos dados a outro fornecedor de serviço ou produto, mediante requisição expressa, de acordo com a regulamentação da autoridade nacional, observados os segredos comercial e industrial;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    ] VI - Eliminação dos dados pessoais tratados com o consentimento do titular, exceto nas hipóteses previstas no art. 16 desta Lei;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   ] VII - Informação das entidades públicas e privadas com as quais o controlador realizou uso compartilhado de dados;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    ] VIII - Informação sobre a possibilidade de não fornecer consentimento e sobre as consequências da negativa;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     ] IX - Revogação do consentimento, nos termos do § 5º do art. 8º desta Lei.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Conforme o Art. 20 da LGPD, você também pode solicitar a revisão de decisões tomadas unicamente com base em tratamento automatizado de dados pessoais que afetem seus interesses.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     ] Revisão de decisões automatizadas (Art. 20).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Detalhamento da Solicitação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favor, descreva detalhadamente a sua solicitação, indicando a qual dado pessoal, serviço ou contexto ela se refere. O detalhamento claro é uma prática recomendada para que possamos atender ao seu pedido com maior precisão e rapidez.</w:t>
        <w:br w:type="textWrapping"/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i w:val="1"/>
                <w:i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Descreva aqui sua solicitação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…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vertAlign w:val="baseline"/>
                <w:rtl w:val="0"/>
              </w:rPr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Instruções de Envio e Informações Importantes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Como enviar:</w:t>
      </w:r>
      <w:r w:rsidDel="00000000" w:rsidR="00000000" w:rsidRPr="00000000">
        <w:rPr>
          <w:sz w:val="24"/>
          <w:szCs w:val="24"/>
          <w:rtl w:val="0"/>
        </w:rPr>
        <w:t xml:space="preserve"> Após preencher corretamente e assinar este formulário, você deverá enviá-lo para o e-mail oficial designado para essas requisições: 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dpo.privacidade@brphonia.com.br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Validação de Identidade (Boas Práticas ANPD):</w:t>
      </w:r>
      <w:r w:rsidDel="00000000" w:rsidR="00000000" w:rsidRPr="00000000">
        <w:rPr>
          <w:sz w:val="24"/>
          <w:szCs w:val="24"/>
          <w:rtl w:val="0"/>
        </w:rPr>
        <w:t xml:space="preserve"> Para sua segurança, prevenção a fraudes e para evitar a exposição indevida dos seus dados a terceiros, a Brphonia poderá solicitar informações ou documentos adicionais com a finalidade exclusiva de confirmar sua identidade antes de proceder com o atendimento, em consonância com as recomendações da Autoridade Nacional de Proteção de Dados (ANPD).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Prazos:</w:t>
      </w:r>
      <w:r w:rsidDel="00000000" w:rsidR="00000000" w:rsidRPr="00000000">
        <w:rPr>
          <w:sz w:val="24"/>
          <w:szCs w:val="24"/>
          <w:rtl w:val="0"/>
        </w:rPr>
        <w:t xml:space="preserve"> A Brphonia responderá à sua solicitação de confirmação e acesso no prazo máximo de 15 (quinze) dias, contados do recebimento, prorrogáveis de forma justificada por mais 15 (quinze) dias em casos de maior complexidade. Para as demais solicitações, o atendimento ocorrerá em prazo razoável, buscando observar o mesmo prazo de 15 (quinze) dias.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Encarregado (DPO):</w:t>
      </w:r>
      <w:r w:rsidDel="00000000" w:rsidR="00000000" w:rsidRPr="00000000">
        <w:rPr>
          <w:sz w:val="24"/>
          <w:szCs w:val="24"/>
          <w:rtl w:val="0"/>
        </w:rPr>
        <w:t xml:space="preserve"> O seu contato será diretamente analisado por nosso Encarregado pelo Tratamento de Dados Pessoais (DPO), Fernando Krein Pinheiro.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Declaro ser o titular dos dados acima informados (ou seu representante legal devidamente constituído) e que as informações prestadas são verdadeiras e exatas.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Data:</w:t>
      </w:r>
      <w:r w:rsidDel="00000000" w:rsidR="00000000" w:rsidRPr="00000000">
        <w:rPr>
          <w:sz w:val="24"/>
          <w:szCs w:val="24"/>
          <w:rtl w:val="0"/>
        </w:rPr>
        <w:t xml:space="preserve"> ___/___/_______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Assinatura do Titular:</w:t>
      </w:r>
      <w:r w:rsidDel="00000000" w:rsidR="00000000" w:rsidRPr="00000000">
        <w:rPr>
          <w:sz w:val="24"/>
          <w:szCs w:val="24"/>
          <w:rtl w:val="0"/>
        </w:rPr>
        <w:t xml:space="preserve"> __________________________________________________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